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E0" w:rsidRPr="005958E0" w:rsidRDefault="005958E0" w:rsidP="005958E0">
      <w:pPr>
        <w:spacing w:line="520" w:lineRule="atLeast"/>
        <w:jc w:val="center"/>
        <w:rPr>
          <w:rFonts w:ascii="Comic Sans MS" w:eastAsia="Times New Roman" w:hAnsi="Comic Sans MS" w:cs="Times New Roman"/>
          <w:color w:val="1D57B4"/>
          <w:sz w:val="26"/>
          <w:szCs w:val="26"/>
          <w:lang w:eastAsia="ru-RU"/>
        </w:rPr>
      </w:pPr>
      <w:r w:rsidRPr="005958E0">
        <w:rPr>
          <w:rFonts w:ascii="Comic Sans MS" w:eastAsia="Times New Roman" w:hAnsi="Comic Sans MS" w:cs="Times New Roman"/>
          <w:color w:val="1D57B4"/>
          <w:sz w:val="26"/>
          <w:szCs w:val="26"/>
          <w:lang w:eastAsia="ru-RU"/>
        </w:rPr>
        <w:t>Памятка по профилактике телефонного терроризма</w:t>
      </w:r>
      <w:r w:rsidRPr="005958E0">
        <w:rPr>
          <w:rFonts w:ascii="Comic Sans MS" w:eastAsia="Times New Roman" w:hAnsi="Comic Sans MS" w:cs="Times New Roman"/>
          <w:color w:val="1D57B4"/>
          <w:sz w:val="26"/>
          <w:szCs w:val="26"/>
          <w:lang w:eastAsia="ru-RU"/>
        </w:rPr>
        <w:br/>
      </w:r>
      <w:r>
        <w:rPr>
          <w:rFonts w:ascii="Comic Sans MS" w:eastAsia="Times New Roman" w:hAnsi="Comic Sans MS" w:cs="Times New Roman"/>
          <w:noProof/>
          <w:color w:val="1D57B4"/>
          <w:sz w:val="26"/>
          <w:szCs w:val="26"/>
          <w:lang w:eastAsia="ru-RU"/>
        </w:rPr>
        <w:drawing>
          <wp:inline distT="0" distB="0" distL="0" distR="0">
            <wp:extent cx="7139940" cy="22860"/>
            <wp:effectExtent l="0" t="0" r="3810" b="0"/>
            <wp:docPr id="1" name="Рисунок 1" descr="http://sc10sar.ru/images/line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10sar.ru/images/line_blu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E0" w:rsidRPr="005958E0" w:rsidRDefault="005958E0" w:rsidP="005958E0">
      <w:pPr>
        <w:spacing w:after="240" w:line="400" w:lineRule="atLeast"/>
        <w:ind w:left="375" w:right="375" w:firstLine="6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Телефонный терроризм – это заведомо ложное сообщение о готовящемся террористическом акте или преступлении посредством телефонного вызова. Как правило, под термином "телефонный терроризм" понимается заведомо ложное сообщение, сделанное по телефону, о наличии взрывного устройства в общественном месте.</w:t>
      </w:r>
    </w:p>
    <w:p w:rsidR="005958E0" w:rsidRPr="005958E0" w:rsidRDefault="005958E0" w:rsidP="005958E0">
      <w:pPr>
        <w:spacing w:after="0" w:line="4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ОПАСНОСТЬ</w:t>
      </w:r>
    </w:p>
    <w:p w:rsidR="005958E0" w:rsidRPr="005958E0" w:rsidRDefault="005958E0" w:rsidP="005958E0">
      <w:pPr>
        <w:spacing w:after="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ств дл</w:t>
      </w:r>
      <w:proofErr w:type="gramEnd"/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 разминирования, затратами на топливо для спец. транспорта.</w:t>
      </w:r>
    </w:p>
    <w:p w:rsidR="005958E0" w:rsidRPr="005958E0" w:rsidRDefault="005958E0" w:rsidP="005958E0">
      <w:pPr>
        <w:spacing w:after="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Срыв работы учебного заведения, торгового объекта, важного предприятия (аэропорта, вокзала, электростанции и т. д.), что также приводит к значительным убыткам.</w:t>
      </w:r>
    </w:p>
    <w:p w:rsidR="005958E0" w:rsidRPr="005958E0" w:rsidRDefault="005958E0" w:rsidP="005958E0">
      <w:pPr>
        <w:spacing w:after="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Спровоцированная паника в общественном месте с большим скоплением людей может привести к человеческим жертвам.</w:t>
      </w:r>
    </w:p>
    <w:p w:rsidR="005958E0" w:rsidRPr="005958E0" w:rsidRDefault="005958E0" w:rsidP="005958E0">
      <w:pPr>
        <w:spacing w:after="24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Спецслужбы могут не среагировать на очередной вызов, являющийся истинным.</w:t>
      </w:r>
    </w:p>
    <w:p w:rsidR="005958E0" w:rsidRPr="005958E0" w:rsidRDefault="005958E0" w:rsidP="005958E0">
      <w:pPr>
        <w:spacing w:after="0" w:line="4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ПОМНИТЕ</w:t>
      </w:r>
    </w:p>
    <w:p w:rsidR="005958E0" w:rsidRPr="005958E0" w:rsidRDefault="005958E0" w:rsidP="005958E0">
      <w:pPr>
        <w:spacing w:after="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Заведомо ложно сообщая об акте терроризма, Вы посягаете на общественную безопасность.</w:t>
      </w:r>
    </w:p>
    <w:p w:rsidR="005958E0" w:rsidRPr="005958E0" w:rsidRDefault="005958E0" w:rsidP="005958E0">
      <w:pPr>
        <w:spacing w:after="24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Ваши слова и действия могут образовывать состав уголовно-наказуемого деяния (ст. 207 УК РФ "Заведомо ложное сообщение об акте терроризма").</w:t>
      </w:r>
    </w:p>
    <w:p w:rsidR="005958E0" w:rsidRPr="005958E0" w:rsidRDefault="005958E0" w:rsidP="005958E0">
      <w:pPr>
        <w:spacing w:after="0" w:line="4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САНКЦИЯ</w:t>
      </w:r>
    </w:p>
    <w:p w:rsidR="005958E0" w:rsidRPr="005958E0" w:rsidRDefault="005958E0" w:rsidP="005958E0">
      <w:pPr>
        <w:spacing w:after="240" w:line="400" w:lineRule="atLeast"/>
        <w:ind w:left="975" w:right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 207 Уголовного Кодекса Российской Федерации предусматривает наказание от штрафа в размере 200 тысяч рублей, до лишения свободы сроком до 5 лет. Кроме того, на основании судебного решения подлежат возмещению все затраты и ущерб, причинённые таким сообщением. В случае</w:t>
      </w:r>
      <w:proofErr w:type="gramStart"/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5958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если такие действия были совершены несовершеннолетним, то возмещение ущерба возлагается на их родителей или законных представителей (ст. 1073, 1074 Гражданского Кодекса РФ)</w:t>
      </w:r>
    </w:p>
    <w:p w:rsidR="005958E0" w:rsidRPr="005958E0" w:rsidRDefault="005958E0" w:rsidP="005958E0">
      <w:pPr>
        <w:spacing w:after="0" w:line="40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58E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ТЕЛЕФОННЫЙ ТЕРРОРИЗМ – ЭТО НЕ БЕЗОПАСНАЯ ШУТКА, А ПРЕСТУПЛЕНИЕ!</w:t>
      </w:r>
    </w:p>
    <w:p w:rsidR="007949C5" w:rsidRDefault="007949C5">
      <w:bookmarkStart w:id="0" w:name="_GoBack"/>
      <w:bookmarkEnd w:id="0"/>
    </w:p>
    <w:sectPr w:rsidR="0079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43"/>
    <w:rsid w:val="005958E0"/>
    <w:rsid w:val="007949C5"/>
    <w:rsid w:val="00A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272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2021-12-21T06:01:00Z</dcterms:created>
  <dcterms:modified xsi:type="dcterms:W3CDTF">2021-12-21T06:01:00Z</dcterms:modified>
</cp:coreProperties>
</file>